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48" w:rsidRPr="00472F67" w:rsidRDefault="001A7648" w:rsidP="001A7648">
      <w:pPr>
        <w:pStyle w:val="1"/>
        <w:jc w:val="center"/>
        <w:rPr>
          <w:b/>
          <w:sz w:val="28"/>
          <w:szCs w:val="28"/>
        </w:rPr>
      </w:pPr>
      <w:r w:rsidRPr="00472F67">
        <w:rPr>
          <w:b/>
          <w:sz w:val="28"/>
          <w:szCs w:val="28"/>
        </w:rPr>
        <w:t>Досудебное соглашение о сотрудничестве. Особый порядок принятия судебного решения</w:t>
      </w:r>
    </w:p>
    <w:p w:rsidR="001A7648" w:rsidRDefault="001A7648" w:rsidP="001A7648">
      <w:pPr>
        <w:spacing w:before="24" w:after="336"/>
        <w:ind w:right="40"/>
        <w:jc w:val="center"/>
        <w:rPr>
          <w:sz w:val="19"/>
          <w:szCs w:val="19"/>
        </w:rPr>
      </w:pPr>
    </w:p>
    <w:p w:rsidR="001A7648" w:rsidRDefault="001A7648" w:rsidP="001A7648">
      <w:pPr>
        <w:spacing w:before="24" w:after="336"/>
        <w:ind w:right="40" w:firstLine="708"/>
        <w:jc w:val="both"/>
        <w:rPr>
          <w:sz w:val="28"/>
          <w:szCs w:val="28"/>
        </w:rPr>
      </w:pPr>
      <w:r w:rsidRPr="00472F67">
        <w:rPr>
          <w:sz w:val="28"/>
          <w:szCs w:val="28"/>
        </w:rPr>
        <w:t xml:space="preserve">Досудебное соглашение преследует цель письменно закрепить обязательство обвиняемого (подозреваемого) содействовать раскрытию и расследованию преступления, которое он совершил, с предоставлением взамен гарантий смягчения уголовного наказания. Данное положение в российском законе позволяет осужденному, оказавшему помощь следствию, гарантированно рассчитывать на более мягкое наказание. </w:t>
      </w:r>
      <w:r>
        <w:rPr>
          <w:sz w:val="28"/>
          <w:szCs w:val="28"/>
        </w:rPr>
        <w:tab/>
      </w:r>
      <w:r>
        <w:rPr>
          <w:sz w:val="28"/>
          <w:szCs w:val="28"/>
        </w:rPr>
        <w:tab/>
      </w:r>
      <w:r>
        <w:rPr>
          <w:sz w:val="28"/>
          <w:szCs w:val="28"/>
        </w:rPr>
        <w:tab/>
      </w:r>
      <w:r>
        <w:rPr>
          <w:sz w:val="28"/>
          <w:szCs w:val="28"/>
        </w:rPr>
        <w:tab/>
      </w:r>
      <w:r w:rsidRPr="00472F67">
        <w:rPr>
          <w:sz w:val="28"/>
          <w:szCs w:val="28"/>
        </w:rPr>
        <w:t>Одной из целей введения института досудебного соглашения о сотрудничестве явилось противодействие организованной пре</w:t>
      </w:r>
      <w:r>
        <w:rPr>
          <w:sz w:val="28"/>
          <w:szCs w:val="28"/>
        </w:rPr>
        <w:t>ступности.</w:t>
      </w:r>
      <w:r>
        <w:rPr>
          <w:sz w:val="28"/>
          <w:szCs w:val="28"/>
        </w:rPr>
        <w:tab/>
      </w:r>
      <w:r w:rsidRPr="00472F67">
        <w:rPr>
          <w:sz w:val="28"/>
          <w:szCs w:val="28"/>
        </w:rPr>
        <w:t xml:space="preserve">Досудебное соглашение о сотрудничестве - соглашение между сторонами обвинения и защиты, в котором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(п. 61 ст. 5 УПК РФ).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По смыслу главы 40.1 УПК РФ заключение досудебного соглашения о сотрудничестве допускается только на предварительном следствии и невозможно при проведении расследования в форме дознания и по делам частного обвинения.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Необходимым условием применения последствий заключенного досудебного соглашения о сотрудничестве является выполнение обвиняемым следующих требований: активное содействие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Только в этом случае при заключении досудебного соглашения о сотрудничестве у подследственного есть твердая уверенность в том, что при выполнении всех условий сделки (активная помощь следствию в установлении тех или иных обстоятельств) и отсутствии отягчающих обстоятельств наказание не будет превышать установленного законом предела – не более половины максимального срока самого строгого наказания за совершенное преступление.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уголовным кодексом за совершенное преступление. </w:t>
      </w:r>
      <w:r>
        <w:rPr>
          <w:sz w:val="28"/>
          <w:szCs w:val="28"/>
        </w:rPr>
        <w:tab/>
      </w:r>
      <w:r>
        <w:rPr>
          <w:sz w:val="28"/>
          <w:szCs w:val="28"/>
        </w:rPr>
        <w:tab/>
      </w:r>
      <w:r>
        <w:rPr>
          <w:sz w:val="28"/>
          <w:szCs w:val="28"/>
        </w:rPr>
        <w:tab/>
      </w:r>
      <w:r>
        <w:rPr>
          <w:sz w:val="28"/>
          <w:szCs w:val="28"/>
        </w:rPr>
        <w:tab/>
      </w:r>
      <w:r w:rsidRPr="00472F67">
        <w:rPr>
          <w:sz w:val="28"/>
          <w:szCs w:val="28"/>
        </w:rPr>
        <w:t xml:space="preserve">Ходатайство о заключении досудебного соглашения о сотрудничестве подается подозреваемым или обвиняемым в письменном виде на имя прокурора. Подозреваемый или обвиняемый вправе заявить ходатайство о заключении досудебного соглашения о сотрудничестве с момента начала </w:t>
      </w:r>
      <w:r w:rsidRPr="00472F67">
        <w:rPr>
          <w:sz w:val="28"/>
          <w:szCs w:val="28"/>
        </w:rPr>
        <w:lastRenderedPageBreak/>
        <w:t xml:space="preserve">уголовного преследования до объявления об окончании предварительного следствия. В этом ходатайстве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Ходатайство о заключении досудебного соглашения о сотрудничестве представляется прокурору подозреваемым или обвиняемым, его защитником через следователя. Следователь, получив указанное ходатайство, в течение трех суток с момента его поступления либо направляет его прокурору вместе с согласованным с руководителем следственного органа мотивированным постановлением о возбуждении перед прокурором ходатайства о заключении с подозреваемым или обвиняемым досудебного соглашения о сотрудничестве, либо выносит постановление об отказе в удовлетворении ходатайства о заключении досудебно</w:t>
      </w:r>
      <w:r>
        <w:rPr>
          <w:sz w:val="28"/>
          <w:szCs w:val="28"/>
        </w:rPr>
        <w:t>го соглашения о сотрудничестве.</w:t>
      </w:r>
      <w:r>
        <w:rPr>
          <w:sz w:val="28"/>
          <w:szCs w:val="28"/>
        </w:rPr>
        <w:tab/>
      </w:r>
      <w:r w:rsidRPr="00472F67">
        <w:rPr>
          <w:sz w:val="28"/>
          <w:szCs w:val="28"/>
        </w:rPr>
        <w:t xml:space="preserve">Постановление следователя об отказе в удовлетворении ходатайства о заключении досудебного соглашения о сотрудничестве может быть обжаловано подозреваемым или обвиняемым, его защитником руководителю следственного органа.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Прокурор рассматривает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и в течение трех суток с момента его поступления принимает одно из следующих постановлений: об удовлетворении ходатайства о заключении досудебного соглашения о сотрудничестве либо об отказе в удовлетворении ходатайства о заключении досудебного соглашения о сотрудничестве. </w:t>
      </w:r>
      <w:r>
        <w:rPr>
          <w:sz w:val="28"/>
          <w:szCs w:val="28"/>
        </w:rPr>
        <w:tab/>
      </w:r>
      <w:r>
        <w:rPr>
          <w:sz w:val="28"/>
          <w:szCs w:val="28"/>
        </w:rPr>
        <w:tab/>
      </w:r>
      <w:r>
        <w:rPr>
          <w:sz w:val="28"/>
          <w:szCs w:val="28"/>
        </w:rPr>
        <w:tab/>
      </w:r>
      <w:r w:rsidRPr="00472F67">
        <w:rPr>
          <w:sz w:val="28"/>
          <w:szCs w:val="28"/>
        </w:rPr>
        <w:t xml:space="preserve">Постановление об отказе в удовлетворении ходатайства о заключении досудебного соглашения о сотрудничестве может быть обжаловано следователем, подозреваемым или обвиняемым, его защитником вышестоящему прокурору.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Прокурор, приняв постановление об удовлетворении ходатайства о заключении досудебного соглашения о сотрудничестве, приглашает следователя, подозреваемого или обвиняемого или его защитника. С их участием прокурор составляет досудебн</w:t>
      </w:r>
      <w:r>
        <w:rPr>
          <w:sz w:val="28"/>
          <w:szCs w:val="28"/>
        </w:rPr>
        <w:t>ое соглашение о сотрудничестве.</w:t>
      </w:r>
      <w:r>
        <w:rPr>
          <w:sz w:val="28"/>
          <w:szCs w:val="28"/>
        </w:rPr>
        <w:tab/>
      </w:r>
      <w:r w:rsidRPr="00472F67">
        <w:rPr>
          <w:sz w:val="28"/>
          <w:szCs w:val="28"/>
        </w:rPr>
        <w:t xml:space="preserve">Досудебное соглашение о сотрудничестве подписывается прокурором, подозреваемым </w:t>
      </w:r>
      <w:r>
        <w:rPr>
          <w:sz w:val="28"/>
          <w:szCs w:val="28"/>
        </w:rPr>
        <w:t>или обвиняемым, его защитником.</w:t>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В случае возникновения угрозы безопасности подозреваемого или обвиняемого, с которым заключено досудебное соглашение о сотрудничестве, его близких родственников, родственников и близких лиц следователь выносит постановление о хранении ходатайства о заключении досудебного соглашения о сотрудничестве, постановления следователя о возбуждении перед прокурором ходатайства о заключении с подозреваемым или обвиняемым досудебного соглашения о сотрудничестве, постановления прокурора об удовлетворении ходатайства о заключении досудебного </w:t>
      </w:r>
      <w:r w:rsidRPr="00472F67">
        <w:rPr>
          <w:sz w:val="28"/>
          <w:szCs w:val="28"/>
        </w:rPr>
        <w:lastRenderedPageBreak/>
        <w:t xml:space="preserve">соглашения о сотрудничестве, досудебное соглашение о сотрудничестве, в уголовном деле в опечатанном конверте.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Судебное заседание и вынесение постановления приговора в отношении подсудимого, с которым заключено досудебное соглашение о сотрудничестве, проводятся в особом порядке. Под особым порядком судопроизводства в УПК РФ понимается ускоренное и упрощенное судопроизводство при согласии обвиняемого с предъявленным ему обвинением (раздел X УПК РФ). То есть при заключении досудебного соглашения о сотрудничестве в судебном заседании не исследуются доказательства виновности, но исследуются и учитываются данные о личности, обстоятельства, смягчающие и отягчающие наказание. В отличие от рассмотрения дела в особом порядке при согласии обвиняемого с предъявленным ему обвинением, согласие потерпевших на рассмотрение дела не требуется.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В ходе рассмотрения уголовного дела судом исследуются характер и пределы содействия подсудимого следствию в раскрытии и расследовании преступления, изобличении и уголовном преследовании других соучастников преступления, розыске имущества, добытого в результате преступления; значение сотрудничества с подсудимым для раскрытия и расследования преступления, изобличения и уголовного преследования других соучастников преступления, розыска имущества, добытого в результате преступления; преступления или уголовные дела, обнаруженные или возбужденные в результате сотрудничества с подсудимым; степень угрозы личной безопасности, которой подвергались подсудимый в результате сотрудничества со стороной обвинения, его близкие родственники, родственники и близкие лица; обстоятельства, характеризующие личность подсудимого, и обстоятельства, смягчающие и отягчающие наказание.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Институт досудебного соглашения о сотрудничестве является специфической юридически поощряемой процессуальной формой сотрудничества лица, привлекаемого к уголовной ответственности, с правоохранительными органами.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72F67">
        <w:rPr>
          <w:sz w:val="28"/>
          <w:szCs w:val="28"/>
        </w:rPr>
        <w:t xml:space="preserve">Вместе с тем, Федеральный закон содержит норму, предусматривающую возможность пересмотра приговора, если после назначения подсудимому наказания будет обнаружено, что он умышленно </w:t>
      </w:r>
      <w:r w:rsidRPr="00472F67">
        <w:rPr>
          <w:sz w:val="28"/>
          <w:szCs w:val="28"/>
        </w:rPr>
        <w:lastRenderedPageBreak/>
        <w:t xml:space="preserve">сообщил ложные сведения или умышленно скрыл от следствия какие-либо существенные сведения. </w:t>
      </w:r>
    </w:p>
    <w:p w:rsidR="000A2FBA" w:rsidRDefault="000A2FBA"/>
    <w:sectPr w:rsidR="000A2FBA" w:rsidSect="000A2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A7648"/>
    <w:rsid w:val="000A2FBA"/>
    <w:rsid w:val="001A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4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1A7648"/>
    <w:pPr>
      <w:outlineLvl w:val="0"/>
    </w:pPr>
    <w:rPr>
      <w:color w:val="000000"/>
      <w:kern w:val="36"/>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648"/>
    <w:rPr>
      <w:rFonts w:ascii="Times New Roman" w:eastAsia="Times New Roman" w:hAnsi="Times New Roman" w:cs="Times New Roman"/>
      <w:color w:val="000000"/>
      <w:kern w:val="36"/>
      <w:sz w:val="56"/>
      <w:szCs w:val="56"/>
      <w:lang w:eastAsia="ru-RU"/>
    </w:rPr>
  </w:style>
  <w:style w:type="paragraph" w:customStyle="1" w:styleId="a3">
    <w:name w:val="Знак Знак Знак Знак"/>
    <w:basedOn w:val="a"/>
    <w:autoRedefine/>
    <w:rsid w:val="001A7648"/>
    <w:pPr>
      <w:spacing w:after="160" w:line="240" w:lineRule="exact"/>
      <w:ind w:left="26"/>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Company>Reanimator Extreme Edition</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2017-05-23T03:42:00Z</dcterms:created>
  <dcterms:modified xsi:type="dcterms:W3CDTF">2017-05-23T03:42:00Z</dcterms:modified>
</cp:coreProperties>
</file>