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5" w:rsidRPr="00316964" w:rsidRDefault="0092637A" w:rsidP="0092637A">
      <w:pPr>
        <w:tabs>
          <w:tab w:val="center" w:pos="5102"/>
          <w:tab w:val="left" w:pos="7605"/>
        </w:tabs>
        <w:rPr>
          <w:b/>
        </w:rPr>
      </w:pPr>
      <w:r>
        <w:rPr>
          <w:b/>
        </w:rPr>
        <w:tab/>
      </w:r>
      <w:r w:rsidR="009F6045" w:rsidRPr="00316964">
        <w:rPr>
          <w:b/>
        </w:rPr>
        <w:t>ПОСТАНОВЛЕНИЕ</w:t>
      </w:r>
      <w:r w:rsidR="00284A44">
        <w:rPr>
          <w:b/>
        </w:rPr>
        <w:tab/>
      </w:r>
    </w:p>
    <w:p w:rsidR="009F6045" w:rsidRPr="00316964" w:rsidRDefault="009F6045" w:rsidP="009F6045">
      <w:pPr>
        <w:jc w:val="center"/>
        <w:rPr>
          <w:b/>
        </w:rPr>
      </w:pPr>
    </w:p>
    <w:p w:rsidR="009F6045" w:rsidRPr="00316964" w:rsidRDefault="00F258C6" w:rsidP="009F6045">
      <w:pPr>
        <w:jc w:val="center"/>
        <w:rPr>
          <w:b/>
        </w:rPr>
      </w:pPr>
      <w:r>
        <w:rPr>
          <w:b/>
        </w:rPr>
        <w:t>АДМИНИСТРАЦИИ ЗАТОННОВСКИЙ</w:t>
      </w:r>
      <w:r w:rsidR="009F6045" w:rsidRPr="00316964">
        <w:rPr>
          <w:b/>
        </w:rPr>
        <w:t xml:space="preserve"> СЕЛЬСОВЕТА</w:t>
      </w:r>
    </w:p>
    <w:p w:rsidR="009F6045" w:rsidRPr="00316964" w:rsidRDefault="009F6045" w:rsidP="009F6045">
      <w:pPr>
        <w:jc w:val="center"/>
        <w:rPr>
          <w:b/>
        </w:rPr>
      </w:pPr>
      <w:r w:rsidRPr="00316964">
        <w:rPr>
          <w:b/>
        </w:rPr>
        <w:t>ИЛЕКСКОГО РАЙОНА</w:t>
      </w:r>
    </w:p>
    <w:p w:rsidR="009F6045" w:rsidRPr="00CB2654" w:rsidRDefault="009F6045" w:rsidP="009F6045">
      <w:pPr>
        <w:jc w:val="center"/>
        <w:rPr>
          <w:b/>
        </w:rPr>
      </w:pPr>
      <w:r w:rsidRPr="00316964">
        <w:rPr>
          <w:b/>
        </w:rPr>
        <w:t>ОРЕНБУРГСКОЙ ОБЛАСТИ</w:t>
      </w:r>
      <w:r w:rsidRPr="00316964">
        <w:rPr>
          <w:b/>
        </w:rPr>
        <w:br/>
      </w:r>
      <w:r w:rsidRPr="00CB2654">
        <w:rPr>
          <w:b/>
        </w:rPr>
        <w:t>_____________________________________________________________________________________</w:t>
      </w:r>
    </w:p>
    <w:p w:rsidR="00F258C6" w:rsidRDefault="00F258C6" w:rsidP="009F6045">
      <w:pPr>
        <w:spacing w:line="240" w:lineRule="atLeast"/>
      </w:pPr>
    </w:p>
    <w:p w:rsidR="009F6045" w:rsidRDefault="00F258C6" w:rsidP="009F6045">
      <w:pPr>
        <w:spacing w:line="240" w:lineRule="atLeast"/>
        <w:rPr>
          <w:b/>
          <w:sz w:val="28"/>
        </w:rPr>
      </w:pPr>
      <w:r>
        <w:t xml:space="preserve">              </w:t>
      </w:r>
      <w:r w:rsidR="00E149CE">
        <w:t>17.03</w:t>
      </w:r>
      <w:r w:rsidR="00284A44">
        <w:t>.</w:t>
      </w:r>
      <w:r>
        <w:t>2013 г.</w:t>
      </w:r>
      <w:r w:rsidR="009F6045">
        <w:rPr>
          <w:b/>
          <w:sz w:val="28"/>
        </w:rPr>
        <w:t xml:space="preserve"> </w:t>
      </w:r>
      <w:r w:rsidR="009F6045">
        <w:rPr>
          <w:b/>
          <w:sz w:val="28"/>
        </w:rPr>
        <w:tab/>
      </w:r>
      <w:r w:rsidR="009F6045">
        <w:rPr>
          <w:b/>
          <w:sz w:val="28"/>
        </w:rPr>
        <w:tab/>
      </w:r>
      <w:r w:rsidR="009F6045">
        <w:rPr>
          <w:b/>
          <w:sz w:val="28"/>
        </w:rPr>
        <w:tab/>
      </w:r>
      <w:r w:rsidR="009F6045" w:rsidRPr="00D941BB">
        <w:rPr>
          <w:b/>
          <w:sz w:val="28"/>
        </w:rPr>
        <w:t xml:space="preserve">    </w:t>
      </w:r>
      <w:r w:rsidR="009F6045">
        <w:rPr>
          <w:b/>
          <w:sz w:val="28"/>
        </w:rPr>
        <w:t xml:space="preserve">  </w:t>
      </w:r>
      <w:r w:rsidR="009F6045" w:rsidRPr="00D941BB">
        <w:rPr>
          <w:b/>
          <w:sz w:val="28"/>
        </w:rPr>
        <w:t xml:space="preserve">  </w:t>
      </w:r>
      <w:r w:rsidR="009F6045" w:rsidRPr="00172E51">
        <w:rPr>
          <w:sz w:val="28"/>
        </w:rPr>
        <w:t xml:space="preserve">с. </w:t>
      </w:r>
      <w:proofErr w:type="gramStart"/>
      <w:r>
        <w:rPr>
          <w:sz w:val="28"/>
        </w:rPr>
        <w:t>Затонное</w:t>
      </w:r>
      <w:proofErr w:type="gramEnd"/>
      <w:r w:rsidR="009F6045">
        <w:rPr>
          <w:b/>
          <w:sz w:val="28"/>
        </w:rPr>
        <w:tab/>
        <w:t xml:space="preserve">                     </w:t>
      </w:r>
      <w:r w:rsidR="009F6045" w:rsidRPr="00D941BB">
        <w:rPr>
          <w:b/>
          <w:sz w:val="28"/>
        </w:rPr>
        <w:t xml:space="preserve">        </w:t>
      </w:r>
      <w:r w:rsidR="009F6045">
        <w:rPr>
          <w:b/>
          <w:sz w:val="28"/>
        </w:rPr>
        <w:t xml:space="preserve"> </w:t>
      </w:r>
      <w:r w:rsidR="009F6045" w:rsidRPr="00D941BB">
        <w:rPr>
          <w:b/>
          <w:sz w:val="28"/>
        </w:rPr>
        <w:t xml:space="preserve"> </w:t>
      </w:r>
      <w:r w:rsidR="009F6045">
        <w:rPr>
          <w:b/>
          <w:sz w:val="28"/>
        </w:rPr>
        <w:t xml:space="preserve">  №</w:t>
      </w:r>
      <w:r w:rsidR="00284A44">
        <w:rPr>
          <w:b/>
          <w:sz w:val="28"/>
        </w:rPr>
        <w:t xml:space="preserve"> </w:t>
      </w:r>
      <w:r w:rsidR="00284A44">
        <w:rPr>
          <w:sz w:val="28"/>
        </w:rPr>
        <w:t>21-п</w:t>
      </w:r>
      <w:r w:rsidR="009F6045">
        <w:rPr>
          <w:b/>
          <w:sz w:val="28"/>
        </w:rPr>
        <w:t xml:space="preserve"> </w:t>
      </w:r>
    </w:p>
    <w:p w:rsidR="009F6045" w:rsidRPr="00316964" w:rsidRDefault="009F6045" w:rsidP="009F6045">
      <w:pPr>
        <w:spacing w:line="240" w:lineRule="atLea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</w:p>
    <w:p w:rsidR="009F6045" w:rsidRPr="002D548E" w:rsidRDefault="009F6045" w:rsidP="009F6045">
      <w:pPr>
        <w:jc w:val="center"/>
        <w:rPr>
          <w:b/>
          <w:sz w:val="28"/>
          <w:szCs w:val="28"/>
        </w:rPr>
      </w:pPr>
      <w:r w:rsidRPr="002D548E">
        <w:rPr>
          <w:b/>
          <w:sz w:val="28"/>
        </w:rPr>
        <w:t xml:space="preserve">Об утверждении </w:t>
      </w:r>
      <w:r w:rsidRPr="002D548E">
        <w:rPr>
          <w:b/>
          <w:sz w:val="28"/>
          <w:szCs w:val="28"/>
        </w:rPr>
        <w:t>Положения</w:t>
      </w:r>
    </w:p>
    <w:p w:rsidR="009F6045" w:rsidRPr="002D548E" w:rsidRDefault="009F6045" w:rsidP="009F6045">
      <w:pPr>
        <w:jc w:val="center"/>
        <w:rPr>
          <w:b/>
          <w:sz w:val="28"/>
          <w:szCs w:val="28"/>
        </w:rPr>
      </w:pPr>
      <w:r w:rsidRPr="002D548E">
        <w:rPr>
          <w:b/>
          <w:sz w:val="28"/>
          <w:szCs w:val="28"/>
        </w:rPr>
        <w:t>о порядке и сроках применения взысканий к муниципальным служащим администрации муници</w:t>
      </w:r>
      <w:r w:rsidR="00F258C6" w:rsidRPr="002D548E">
        <w:rPr>
          <w:b/>
          <w:sz w:val="28"/>
          <w:szCs w:val="28"/>
        </w:rPr>
        <w:t xml:space="preserve">пального образования Затонновский </w:t>
      </w:r>
      <w:r w:rsidRPr="002D548E">
        <w:rPr>
          <w:b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F6045" w:rsidRDefault="009F6045" w:rsidP="009F6045">
      <w:pPr>
        <w:pStyle w:val="ac"/>
        <w:rPr>
          <w:sz w:val="28"/>
        </w:rPr>
      </w:pPr>
    </w:p>
    <w:p w:rsidR="009F6045" w:rsidRDefault="009F6045" w:rsidP="009F604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02.03.2007 г. № 25-ФЗ «О муниципальной службе в Российской Федерации», Законом Оренбургской </w:t>
      </w:r>
      <w:r w:rsidRPr="00CA65BF">
        <w:rPr>
          <w:sz w:val="28"/>
          <w:szCs w:val="28"/>
        </w:rPr>
        <w:tab/>
      </w:r>
      <w:r>
        <w:rPr>
          <w:sz w:val="28"/>
          <w:szCs w:val="28"/>
        </w:rPr>
        <w:t>области от 10.10.2007 г.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муниципальной </w:t>
      </w:r>
      <w:r w:rsidR="00892F55">
        <w:rPr>
          <w:sz w:val="28"/>
          <w:szCs w:val="28"/>
        </w:rPr>
        <w:t>службе в Оренбургской области»</w:t>
      </w:r>
      <w:r>
        <w:rPr>
          <w:sz w:val="28"/>
          <w:szCs w:val="28"/>
        </w:rPr>
        <w:t>:</w:t>
      </w:r>
    </w:p>
    <w:p w:rsidR="009F6045" w:rsidRPr="00892F55" w:rsidRDefault="009F6045" w:rsidP="0089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 w:rsidR="00892F55">
        <w:rPr>
          <w:sz w:val="28"/>
          <w:szCs w:val="28"/>
        </w:rPr>
        <w:t>о порядке</w:t>
      </w:r>
      <w:r w:rsidR="00892F55" w:rsidRPr="005A5514">
        <w:rPr>
          <w:sz w:val="28"/>
          <w:szCs w:val="28"/>
        </w:rPr>
        <w:t xml:space="preserve"> </w:t>
      </w:r>
      <w:r w:rsidR="00892F55">
        <w:rPr>
          <w:sz w:val="28"/>
          <w:szCs w:val="28"/>
        </w:rPr>
        <w:t xml:space="preserve">и сроках </w:t>
      </w:r>
      <w:r w:rsidR="00892F55" w:rsidRPr="005A5514">
        <w:rPr>
          <w:sz w:val="28"/>
          <w:szCs w:val="28"/>
        </w:rPr>
        <w:t xml:space="preserve">применения взысканий </w:t>
      </w:r>
      <w:r w:rsidR="00892F55">
        <w:rPr>
          <w:sz w:val="28"/>
          <w:szCs w:val="28"/>
        </w:rPr>
        <w:t>к муниципальным служащим администрации муници</w:t>
      </w:r>
      <w:r w:rsidR="00F258C6">
        <w:rPr>
          <w:sz w:val="28"/>
          <w:szCs w:val="28"/>
        </w:rPr>
        <w:t>пального образования Затонновский</w:t>
      </w:r>
      <w:r w:rsidR="00892F55">
        <w:rPr>
          <w:sz w:val="28"/>
          <w:szCs w:val="28"/>
        </w:rPr>
        <w:t xml:space="preserve"> сельсовет </w:t>
      </w:r>
      <w:r w:rsidR="00892F55" w:rsidRPr="005A5514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2F55">
        <w:rPr>
          <w:sz w:val="28"/>
          <w:szCs w:val="28"/>
        </w:rPr>
        <w:t xml:space="preserve"> </w:t>
      </w:r>
      <w:r>
        <w:rPr>
          <w:sz w:val="28"/>
        </w:rPr>
        <w:t xml:space="preserve">согласно приложению. </w:t>
      </w:r>
    </w:p>
    <w:p w:rsidR="009F6045" w:rsidRPr="00CA65BF" w:rsidRDefault="00892F55" w:rsidP="009F6045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6045" w:rsidRPr="00CA65BF">
        <w:rPr>
          <w:sz w:val="28"/>
          <w:szCs w:val="28"/>
        </w:rPr>
        <w:t xml:space="preserve">. </w:t>
      </w:r>
      <w:proofErr w:type="gramStart"/>
      <w:r w:rsidR="009F6045" w:rsidRPr="00CA65BF">
        <w:rPr>
          <w:sz w:val="28"/>
          <w:szCs w:val="28"/>
        </w:rPr>
        <w:t>Контроль за</w:t>
      </w:r>
      <w:proofErr w:type="gramEnd"/>
      <w:r w:rsidR="009F6045" w:rsidRPr="00CA65BF">
        <w:rPr>
          <w:sz w:val="28"/>
          <w:szCs w:val="28"/>
        </w:rPr>
        <w:t xml:space="preserve"> исполнением данного постановления </w:t>
      </w:r>
      <w:r w:rsidR="009F6045">
        <w:rPr>
          <w:sz w:val="28"/>
          <w:szCs w:val="28"/>
        </w:rPr>
        <w:t>оставляю за собой.</w:t>
      </w:r>
    </w:p>
    <w:p w:rsidR="009F6045" w:rsidRPr="00CA65BF" w:rsidRDefault="009F6045" w:rsidP="009F6045">
      <w:pPr>
        <w:pStyle w:val="ac"/>
        <w:spacing w:after="0"/>
        <w:jc w:val="both"/>
        <w:rPr>
          <w:sz w:val="28"/>
          <w:szCs w:val="28"/>
        </w:rPr>
      </w:pPr>
      <w:r w:rsidRPr="00CA65BF">
        <w:rPr>
          <w:sz w:val="28"/>
          <w:szCs w:val="28"/>
        </w:rPr>
        <w:tab/>
      </w:r>
      <w:r w:rsidR="00892F55">
        <w:rPr>
          <w:sz w:val="28"/>
          <w:szCs w:val="28"/>
        </w:rPr>
        <w:t>3</w:t>
      </w:r>
      <w:r w:rsidRPr="00CA65BF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9F6045" w:rsidRDefault="009F6045" w:rsidP="009F6045">
      <w:pPr>
        <w:pStyle w:val="ac"/>
        <w:jc w:val="both"/>
        <w:rPr>
          <w:sz w:val="28"/>
          <w:szCs w:val="28"/>
        </w:rPr>
      </w:pPr>
    </w:p>
    <w:p w:rsidR="009F6045" w:rsidRPr="00CA65BF" w:rsidRDefault="009F6045" w:rsidP="009F6045">
      <w:pPr>
        <w:pStyle w:val="ac"/>
        <w:jc w:val="both"/>
        <w:rPr>
          <w:sz w:val="28"/>
          <w:szCs w:val="28"/>
        </w:rPr>
      </w:pPr>
    </w:p>
    <w:p w:rsidR="009F6045" w:rsidRPr="00CA65BF" w:rsidRDefault="00F258C6" w:rsidP="009F604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И.М. Портнова</w:t>
      </w:r>
      <w:r w:rsidR="009F6045">
        <w:rPr>
          <w:sz w:val="28"/>
          <w:szCs w:val="28"/>
        </w:rPr>
        <w:t xml:space="preserve"> </w:t>
      </w:r>
    </w:p>
    <w:p w:rsidR="002C47AC" w:rsidRDefault="002C47AC" w:rsidP="00892F55">
      <w:pPr>
        <w:pStyle w:val="ac"/>
        <w:jc w:val="both"/>
        <w:rPr>
          <w:sz w:val="28"/>
          <w:szCs w:val="28"/>
        </w:rPr>
      </w:pPr>
    </w:p>
    <w:p w:rsidR="002C47AC" w:rsidRDefault="002C47AC" w:rsidP="00892F55">
      <w:pPr>
        <w:pStyle w:val="ac"/>
        <w:jc w:val="both"/>
        <w:rPr>
          <w:sz w:val="28"/>
          <w:szCs w:val="28"/>
        </w:rPr>
      </w:pPr>
    </w:p>
    <w:p w:rsidR="009F6045" w:rsidRDefault="009F6045" w:rsidP="00892F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9324D7">
        <w:rPr>
          <w:sz w:val="28"/>
          <w:szCs w:val="28"/>
        </w:rPr>
        <w:t xml:space="preserve"> прокуратура района, в дело.</w:t>
      </w: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2C47AC" w:rsidRDefault="002C47AC" w:rsidP="00B655B7">
      <w:pPr>
        <w:ind w:left="4956" w:firstLine="708"/>
        <w:rPr>
          <w:sz w:val="28"/>
          <w:szCs w:val="28"/>
        </w:rPr>
      </w:pPr>
    </w:p>
    <w:p w:rsidR="005A5514" w:rsidRPr="00520610" w:rsidRDefault="005A5514" w:rsidP="00B655B7">
      <w:pPr>
        <w:ind w:left="4956" w:firstLine="708"/>
        <w:rPr>
          <w:sz w:val="28"/>
          <w:szCs w:val="28"/>
        </w:rPr>
      </w:pPr>
      <w:r w:rsidRPr="00520610">
        <w:rPr>
          <w:sz w:val="28"/>
          <w:szCs w:val="28"/>
        </w:rPr>
        <w:t>Приложение</w:t>
      </w:r>
    </w:p>
    <w:p w:rsidR="005A5514" w:rsidRPr="00520610" w:rsidRDefault="005A5514" w:rsidP="00B655B7">
      <w:pPr>
        <w:ind w:left="4956" w:firstLine="708"/>
        <w:rPr>
          <w:sz w:val="28"/>
          <w:szCs w:val="28"/>
        </w:rPr>
      </w:pPr>
      <w:r w:rsidRPr="00520610">
        <w:rPr>
          <w:sz w:val="28"/>
          <w:szCs w:val="28"/>
        </w:rPr>
        <w:t>к постановлению</w:t>
      </w:r>
    </w:p>
    <w:p w:rsidR="005A5514" w:rsidRDefault="00B655B7" w:rsidP="00B655B7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муниципального образования</w:t>
      </w:r>
    </w:p>
    <w:p w:rsidR="00B655B7" w:rsidRPr="00520610" w:rsidRDefault="00F258C6" w:rsidP="00B655B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Затонновский</w:t>
      </w:r>
      <w:r w:rsidR="00B655B7">
        <w:rPr>
          <w:sz w:val="28"/>
          <w:szCs w:val="28"/>
        </w:rPr>
        <w:t xml:space="preserve"> сельсовет</w:t>
      </w:r>
    </w:p>
    <w:p w:rsidR="005A5514" w:rsidRPr="00520610" w:rsidRDefault="005A5514" w:rsidP="00B655B7">
      <w:pPr>
        <w:ind w:left="4956" w:firstLine="708"/>
        <w:rPr>
          <w:sz w:val="28"/>
          <w:szCs w:val="28"/>
        </w:rPr>
      </w:pPr>
      <w:r w:rsidRPr="00520610">
        <w:rPr>
          <w:sz w:val="28"/>
          <w:szCs w:val="28"/>
        </w:rPr>
        <w:t xml:space="preserve">от </w:t>
      </w:r>
      <w:r w:rsidR="00284A44">
        <w:rPr>
          <w:sz w:val="28"/>
          <w:szCs w:val="28"/>
        </w:rPr>
        <w:t xml:space="preserve"> 27.02.2013 г.</w:t>
      </w:r>
      <w:r w:rsidRPr="00520610">
        <w:rPr>
          <w:sz w:val="28"/>
          <w:szCs w:val="28"/>
        </w:rPr>
        <w:t xml:space="preserve"> № </w:t>
      </w:r>
      <w:r w:rsidR="00284A44">
        <w:rPr>
          <w:sz w:val="28"/>
          <w:szCs w:val="28"/>
        </w:rPr>
        <w:t>21-п</w:t>
      </w:r>
    </w:p>
    <w:p w:rsidR="00274875" w:rsidRDefault="00274875" w:rsidP="005A5514">
      <w:pPr>
        <w:jc w:val="both"/>
      </w:pPr>
    </w:p>
    <w:p w:rsidR="00274875" w:rsidRDefault="00274875" w:rsidP="00274875">
      <w:pPr>
        <w:rPr>
          <w:sz w:val="28"/>
          <w:szCs w:val="28"/>
        </w:rPr>
      </w:pPr>
    </w:p>
    <w:p w:rsidR="00450E0D" w:rsidRPr="005A5514" w:rsidRDefault="00450E0D" w:rsidP="00450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47924" w:rsidRPr="005A5514" w:rsidRDefault="00347924" w:rsidP="003479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5A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сроках </w:t>
      </w:r>
      <w:r w:rsidRPr="005A5514">
        <w:rPr>
          <w:sz w:val="28"/>
          <w:szCs w:val="28"/>
        </w:rPr>
        <w:t xml:space="preserve">применения взысканий </w:t>
      </w:r>
      <w:r>
        <w:rPr>
          <w:sz w:val="28"/>
          <w:szCs w:val="28"/>
        </w:rPr>
        <w:t>к муниципальным служащим администрации</w:t>
      </w:r>
      <w:r w:rsidR="00B655B7">
        <w:rPr>
          <w:sz w:val="28"/>
          <w:szCs w:val="28"/>
        </w:rPr>
        <w:t xml:space="preserve"> муници</w:t>
      </w:r>
      <w:r w:rsidR="009324D7">
        <w:rPr>
          <w:sz w:val="28"/>
          <w:szCs w:val="28"/>
        </w:rPr>
        <w:t>пального образования Затонновский</w:t>
      </w:r>
      <w:r w:rsidR="00B655B7">
        <w:rPr>
          <w:sz w:val="28"/>
          <w:szCs w:val="28"/>
        </w:rPr>
        <w:t xml:space="preserve"> сельсовет </w:t>
      </w:r>
      <w:r w:rsidRPr="005A5514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50E0D" w:rsidRPr="005A5514" w:rsidRDefault="00450E0D" w:rsidP="00450E0D">
      <w:pPr>
        <w:jc w:val="center"/>
        <w:rPr>
          <w:sz w:val="28"/>
          <w:szCs w:val="28"/>
        </w:rPr>
      </w:pPr>
    </w:p>
    <w:p w:rsidR="00274875" w:rsidRPr="00450E0D" w:rsidRDefault="00274875" w:rsidP="00450E0D">
      <w:pPr>
        <w:jc w:val="center"/>
        <w:rPr>
          <w:b/>
          <w:sz w:val="28"/>
          <w:szCs w:val="28"/>
        </w:rPr>
      </w:pPr>
      <w:r w:rsidRPr="00450E0D">
        <w:rPr>
          <w:b/>
          <w:sz w:val="28"/>
          <w:szCs w:val="28"/>
        </w:rPr>
        <w:t>1. Общие положения</w:t>
      </w:r>
    </w:p>
    <w:p w:rsidR="00274875" w:rsidRPr="005A5514" w:rsidRDefault="00274875" w:rsidP="00274875">
      <w:pPr>
        <w:rPr>
          <w:sz w:val="28"/>
          <w:szCs w:val="28"/>
        </w:rPr>
      </w:pPr>
    </w:p>
    <w:p w:rsidR="00347924" w:rsidRDefault="00274875" w:rsidP="00450E0D">
      <w:pPr>
        <w:ind w:firstLine="708"/>
        <w:jc w:val="both"/>
        <w:rPr>
          <w:sz w:val="28"/>
          <w:szCs w:val="28"/>
        </w:rPr>
      </w:pPr>
      <w:r w:rsidRPr="005A5514">
        <w:rPr>
          <w:sz w:val="28"/>
          <w:szCs w:val="28"/>
        </w:rPr>
        <w:t>1.</w:t>
      </w:r>
      <w:r w:rsidR="009D029C">
        <w:rPr>
          <w:sz w:val="28"/>
          <w:szCs w:val="28"/>
        </w:rPr>
        <w:t>1.</w:t>
      </w:r>
      <w:r w:rsidRPr="005A5514">
        <w:rPr>
          <w:sz w:val="28"/>
          <w:szCs w:val="28"/>
        </w:rPr>
        <w:t xml:space="preserve"> </w:t>
      </w:r>
      <w:proofErr w:type="gramStart"/>
      <w:r w:rsidRPr="005A5514">
        <w:rPr>
          <w:sz w:val="28"/>
          <w:szCs w:val="28"/>
        </w:rPr>
        <w:t xml:space="preserve">Настоящим Положением определяется порядок </w:t>
      </w:r>
      <w:r w:rsidR="00347924">
        <w:rPr>
          <w:sz w:val="28"/>
          <w:szCs w:val="28"/>
        </w:rPr>
        <w:t>и сроки применения взысканий к муниципальным служащим администрации</w:t>
      </w:r>
      <w:r w:rsidR="00B655B7">
        <w:rPr>
          <w:sz w:val="28"/>
          <w:szCs w:val="28"/>
        </w:rPr>
        <w:t xml:space="preserve"> муни</w:t>
      </w:r>
      <w:r w:rsidR="009324D7">
        <w:rPr>
          <w:sz w:val="28"/>
          <w:szCs w:val="28"/>
        </w:rPr>
        <w:t>ципального образования Затонновский</w:t>
      </w:r>
      <w:r w:rsidR="00B655B7">
        <w:rPr>
          <w:sz w:val="28"/>
          <w:szCs w:val="28"/>
        </w:rPr>
        <w:t xml:space="preserve"> сельсовет</w:t>
      </w:r>
      <w:r w:rsidR="00EF1B3C">
        <w:rPr>
          <w:sz w:val="28"/>
          <w:szCs w:val="28"/>
        </w:rPr>
        <w:t xml:space="preserve"> </w:t>
      </w:r>
      <w:r w:rsidR="00347924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5A5514">
        <w:rPr>
          <w:sz w:val="28"/>
          <w:szCs w:val="28"/>
        </w:rPr>
        <w:t xml:space="preserve"> предусмотренных</w:t>
      </w:r>
      <w:r w:rsidR="00D33601">
        <w:rPr>
          <w:sz w:val="28"/>
          <w:szCs w:val="28"/>
        </w:rPr>
        <w:t xml:space="preserve"> статьей</w:t>
      </w:r>
      <w:r w:rsidR="00347924">
        <w:rPr>
          <w:sz w:val="28"/>
          <w:szCs w:val="28"/>
        </w:rPr>
        <w:t xml:space="preserve"> 27</w:t>
      </w:r>
      <w:r w:rsidR="00D33601">
        <w:rPr>
          <w:sz w:val="28"/>
          <w:szCs w:val="28"/>
        </w:rPr>
        <w:t>.1</w:t>
      </w:r>
      <w:r w:rsidRPr="005A5514">
        <w:rPr>
          <w:sz w:val="28"/>
          <w:szCs w:val="28"/>
        </w:rPr>
        <w:t xml:space="preserve">  Федеральн</w:t>
      </w:r>
      <w:r w:rsidR="00347924">
        <w:rPr>
          <w:sz w:val="28"/>
          <w:szCs w:val="28"/>
        </w:rPr>
        <w:t>ого</w:t>
      </w:r>
      <w:r w:rsidRPr="005A5514">
        <w:rPr>
          <w:sz w:val="28"/>
          <w:szCs w:val="28"/>
        </w:rPr>
        <w:t xml:space="preserve"> закон</w:t>
      </w:r>
      <w:r w:rsidR="00347924">
        <w:rPr>
          <w:sz w:val="28"/>
          <w:szCs w:val="28"/>
        </w:rPr>
        <w:t>а</w:t>
      </w:r>
      <w:r w:rsidRPr="005A5514">
        <w:rPr>
          <w:sz w:val="28"/>
          <w:szCs w:val="28"/>
        </w:rPr>
        <w:t xml:space="preserve"> «О муниципальной службе в Российской Федерации» от 02.03.2007 года </w:t>
      </w:r>
      <w:r w:rsidR="00347924" w:rsidRPr="005A5514">
        <w:rPr>
          <w:sz w:val="28"/>
          <w:szCs w:val="28"/>
        </w:rPr>
        <w:t>№ 25-ФЗ</w:t>
      </w:r>
      <w:r w:rsidR="00347924">
        <w:rPr>
          <w:sz w:val="28"/>
          <w:szCs w:val="28"/>
        </w:rPr>
        <w:t xml:space="preserve"> (далее – взыскания за коррупционные правонарушения). </w:t>
      </w:r>
      <w:proofErr w:type="gramEnd"/>
    </w:p>
    <w:p w:rsidR="00274875" w:rsidRPr="005A5514" w:rsidRDefault="009D029C" w:rsidP="00450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875" w:rsidRPr="005A5514"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№ 25-ФЗ от 02.03.2007 года.</w:t>
      </w:r>
    </w:p>
    <w:p w:rsidR="00274875" w:rsidRPr="005A5514" w:rsidRDefault="009D029C" w:rsidP="009D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875" w:rsidRPr="005A5514">
        <w:rPr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№ 25-ФЗ от 02.03.2007 года применяются представителем нанимателя (работодателем), на основании:</w:t>
      </w:r>
    </w:p>
    <w:p w:rsidR="00274875" w:rsidRDefault="00274875" w:rsidP="009D029C">
      <w:pPr>
        <w:ind w:firstLine="708"/>
        <w:jc w:val="both"/>
        <w:rPr>
          <w:sz w:val="28"/>
          <w:szCs w:val="28"/>
        </w:rPr>
      </w:pPr>
      <w:r w:rsidRPr="005A5514">
        <w:rPr>
          <w:sz w:val="28"/>
          <w:szCs w:val="28"/>
        </w:rPr>
        <w:t>а) доклада</w:t>
      </w:r>
      <w:r w:rsidR="008349DF">
        <w:rPr>
          <w:sz w:val="28"/>
          <w:szCs w:val="28"/>
        </w:rPr>
        <w:t xml:space="preserve"> </w:t>
      </w:r>
      <w:r w:rsidR="00EF1B3C" w:rsidRPr="00EF1B3C">
        <w:rPr>
          <w:sz w:val="28"/>
          <w:szCs w:val="28"/>
        </w:rPr>
        <w:t>специалистом, отвечающий за кадровую работу</w:t>
      </w:r>
      <w:r w:rsidR="00EF1B3C">
        <w:rPr>
          <w:sz w:val="28"/>
          <w:szCs w:val="28"/>
        </w:rPr>
        <w:t xml:space="preserve"> </w:t>
      </w:r>
      <w:r w:rsidRPr="005A5514">
        <w:rPr>
          <w:sz w:val="28"/>
          <w:szCs w:val="28"/>
        </w:rPr>
        <w:t>о результатах проверки, проведенной администрацией</w:t>
      </w:r>
      <w:r w:rsidR="00EF1B3C">
        <w:rPr>
          <w:sz w:val="28"/>
          <w:szCs w:val="28"/>
        </w:rPr>
        <w:t xml:space="preserve"> муниц</w:t>
      </w:r>
      <w:r w:rsidR="009324D7">
        <w:rPr>
          <w:sz w:val="28"/>
          <w:szCs w:val="28"/>
        </w:rPr>
        <w:t>ипального образования  Затонновский</w:t>
      </w:r>
      <w:r w:rsidR="00EF1B3C">
        <w:rPr>
          <w:sz w:val="28"/>
          <w:szCs w:val="28"/>
        </w:rPr>
        <w:t xml:space="preserve"> сельсовет</w:t>
      </w:r>
      <w:r w:rsidRPr="005A5514">
        <w:rPr>
          <w:sz w:val="28"/>
          <w:szCs w:val="28"/>
        </w:rPr>
        <w:t>;</w:t>
      </w:r>
    </w:p>
    <w:p w:rsidR="008349DF" w:rsidRPr="005A5514" w:rsidRDefault="008349DF" w:rsidP="009D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рекомендаций комиссии по соблюдению требований к служебному поведению муниципальных служащих администрации </w:t>
      </w:r>
      <w:r w:rsidR="00EF1B3C">
        <w:rPr>
          <w:sz w:val="28"/>
          <w:szCs w:val="28"/>
        </w:rPr>
        <w:t xml:space="preserve">муниципального образования </w:t>
      </w:r>
      <w:r w:rsidR="009324D7">
        <w:rPr>
          <w:sz w:val="28"/>
          <w:szCs w:val="28"/>
        </w:rPr>
        <w:t>Затонновский</w:t>
      </w:r>
      <w:r w:rsidR="009F604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урегулированию конфликта интересов  (далее – комиссия), если доклад о результатах проверки направлялся в комиссию;</w:t>
      </w:r>
    </w:p>
    <w:p w:rsidR="00274875" w:rsidRPr="005A5514" w:rsidRDefault="00274875" w:rsidP="009D029C">
      <w:pPr>
        <w:ind w:firstLine="708"/>
        <w:jc w:val="both"/>
        <w:rPr>
          <w:sz w:val="28"/>
          <w:szCs w:val="28"/>
        </w:rPr>
      </w:pPr>
      <w:r w:rsidRPr="005A5514">
        <w:rPr>
          <w:sz w:val="28"/>
          <w:szCs w:val="28"/>
        </w:rPr>
        <w:t>б) объяснений муниципального служащего;</w:t>
      </w:r>
    </w:p>
    <w:p w:rsidR="00274875" w:rsidRPr="001F443E" w:rsidRDefault="009D029C" w:rsidP="009D029C">
      <w:pPr>
        <w:jc w:val="both"/>
        <w:rPr>
          <w:sz w:val="28"/>
          <w:szCs w:val="28"/>
        </w:rPr>
      </w:pPr>
      <w:r w:rsidRPr="001F443E">
        <w:rPr>
          <w:sz w:val="28"/>
          <w:szCs w:val="28"/>
        </w:rPr>
        <w:tab/>
      </w:r>
      <w:r w:rsidR="00274875" w:rsidRPr="001F443E">
        <w:rPr>
          <w:sz w:val="28"/>
          <w:szCs w:val="28"/>
        </w:rPr>
        <w:t>в) иных материалов.</w:t>
      </w:r>
    </w:p>
    <w:p w:rsidR="001F443E" w:rsidRPr="001F443E" w:rsidRDefault="001F443E" w:rsidP="001F4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201"/>
      <w:r>
        <w:rPr>
          <w:sz w:val="28"/>
          <w:szCs w:val="28"/>
        </w:rPr>
        <w:lastRenderedPageBreak/>
        <w:t xml:space="preserve">1.4. </w:t>
      </w:r>
      <w:r w:rsidRPr="001F443E">
        <w:rPr>
          <w:sz w:val="28"/>
          <w:szCs w:val="28"/>
        </w:rPr>
        <w:t xml:space="preserve">За совершение </w:t>
      </w:r>
      <w:r w:rsidR="00317E57">
        <w:rPr>
          <w:sz w:val="28"/>
          <w:szCs w:val="28"/>
        </w:rPr>
        <w:t>коррупционного правонарушения</w:t>
      </w:r>
      <w:r>
        <w:rPr>
          <w:sz w:val="28"/>
          <w:szCs w:val="28"/>
        </w:rPr>
        <w:t xml:space="preserve"> </w:t>
      </w:r>
      <w:r w:rsidRPr="001F443E">
        <w:rPr>
          <w:sz w:val="28"/>
          <w:szCs w:val="28"/>
        </w:rPr>
        <w:t>работодатель имеет право применить следующие взыскания:</w:t>
      </w:r>
    </w:p>
    <w:p w:rsidR="001F443E" w:rsidRPr="001F443E" w:rsidRDefault="001F443E" w:rsidP="001F4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21"/>
      <w:bookmarkEnd w:id="0"/>
      <w:r w:rsidRPr="001F443E">
        <w:rPr>
          <w:sz w:val="28"/>
          <w:szCs w:val="28"/>
        </w:rPr>
        <w:t>1) замечание;</w:t>
      </w:r>
    </w:p>
    <w:p w:rsidR="001F443E" w:rsidRPr="001F443E" w:rsidRDefault="001F443E" w:rsidP="001F4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22"/>
      <w:bookmarkEnd w:id="1"/>
      <w:r w:rsidRPr="001F443E">
        <w:rPr>
          <w:sz w:val="28"/>
          <w:szCs w:val="28"/>
        </w:rPr>
        <w:t>2) выговор;</w:t>
      </w:r>
    </w:p>
    <w:p w:rsidR="001F443E" w:rsidRPr="001F443E" w:rsidRDefault="001F443E" w:rsidP="001F4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923"/>
      <w:bookmarkEnd w:id="2"/>
      <w:r w:rsidRPr="001F443E">
        <w:rPr>
          <w:sz w:val="28"/>
          <w:szCs w:val="28"/>
        </w:rPr>
        <w:t>3) увольнение по соответствующим основаниям.</w:t>
      </w:r>
    </w:p>
    <w:p w:rsidR="001F443E" w:rsidRPr="001F443E" w:rsidRDefault="001F443E" w:rsidP="001F4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305"/>
      <w:bookmarkEnd w:id="3"/>
      <w:r w:rsidRPr="001F443E">
        <w:rPr>
          <w:sz w:val="28"/>
          <w:szCs w:val="28"/>
        </w:rPr>
        <w:t>1.5. За кажд</w:t>
      </w:r>
      <w:r w:rsidR="00317E57">
        <w:rPr>
          <w:sz w:val="28"/>
          <w:szCs w:val="28"/>
        </w:rPr>
        <w:t>ое</w:t>
      </w:r>
      <w:r w:rsidRPr="001F443E">
        <w:rPr>
          <w:sz w:val="28"/>
          <w:szCs w:val="28"/>
        </w:rPr>
        <w:t xml:space="preserve"> </w:t>
      </w:r>
      <w:r w:rsidR="00317E57">
        <w:rPr>
          <w:sz w:val="28"/>
          <w:szCs w:val="28"/>
        </w:rPr>
        <w:t>коррупционное правонарушение</w:t>
      </w:r>
      <w:r w:rsidRPr="001F443E">
        <w:rPr>
          <w:sz w:val="28"/>
          <w:szCs w:val="28"/>
        </w:rPr>
        <w:t xml:space="preserve"> может быть применено только одно взыскание.</w:t>
      </w:r>
    </w:p>
    <w:bookmarkEnd w:id="4"/>
    <w:p w:rsidR="00F06EF7" w:rsidRPr="005A5514" w:rsidRDefault="001F443E" w:rsidP="001F4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17E57">
        <w:rPr>
          <w:sz w:val="28"/>
          <w:szCs w:val="28"/>
        </w:rPr>
        <w:t>В</w:t>
      </w:r>
      <w:r w:rsidR="00F06EF7" w:rsidRPr="005A5514">
        <w:rPr>
          <w:sz w:val="28"/>
          <w:szCs w:val="28"/>
        </w:rPr>
        <w:t>зыскание применяется не позднее одно</w:t>
      </w:r>
      <w:r w:rsidR="00F06EF7">
        <w:rPr>
          <w:sz w:val="28"/>
          <w:szCs w:val="28"/>
        </w:rPr>
        <w:t xml:space="preserve">го месяца со дня </w:t>
      </w:r>
      <w:r w:rsidR="003925E9">
        <w:rPr>
          <w:sz w:val="28"/>
          <w:szCs w:val="28"/>
        </w:rPr>
        <w:t>обнаружения проступка</w:t>
      </w:r>
      <w:r w:rsidR="00F06EF7">
        <w:rPr>
          <w:sz w:val="28"/>
          <w:szCs w:val="28"/>
        </w:rPr>
        <w:t>,</w:t>
      </w:r>
      <w:r w:rsidR="00F06EF7" w:rsidRPr="005A5514">
        <w:rPr>
          <w:sz w:val="28"/>
          <w:szCs w:val="28"/>
        </w:rPr>
        <w:t xml:space="preserve"> не считая </w:t>
      </w:r>
      <w:r w:rsidR="003925E9">
        <w:rPr>
          <w:sz w:val="28"/>
          <w:szCs w:val="28"/>
        </w:rPr>
        <w:t>времени болезни</w:t>
      </w:r>
      <w:r w:rsidR="00F06EF7" w:rsidRPr="005A5514">
        <w:rPr>
          <w:sz w:val="28"/>
          <w:szCs w:val="28"/>
        </w:rPr>
        <w:t xml:space="preserve"> </w:t>
      </w:r>
      <w:r w:rsidR="003925E9">
        <w:rPr>
          <w:sz w:val="28"/>
          <w:szCs w:val="28"/>
        </w:rPr>
        <w:t>работника</w:t>
      </w:r>
      <w:r w:rsidR="00F06EF7" w:rsidRPr="005A5514">
        <w:rPr>
          <w:sz w:val="28"/>
          <w:szCs w:val="28"/>
        </w:rPr>
        <w:t xml:space="preserve">, пребывания его в отпуске, </w:t>
      </w:r>
      <w:r w:rsidR="003925E9">
        <w:rPr>
          <w:sz w:val="28"/>
          <w:szCs w:val="28"/>
        </w:rPr>
        <w:t>а также времени, необходимого на учет мнения представительного органа работников</w:t>
      </w:r>
      <w:r w:rsidR="00F06EF7" w:rsidRPr="005A5514">
        <w:rPr>
          <w:sz w:val="28"/>
          <w:szCs w:val="28"/>
        </w:rPr>
        <w:t>.</w:t>
      </w:r>
    </w:p>
    <w:p w:rsidR="00F06EF7" w:rsidRPr="005A5514" w:rsidRDefault="001F443E" w:rsidP="00F06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06EF7" w:rsidRPr="005A5514">
        <w:rPr>
          <w:sz w:val="28"/>
          <w:szCs w:val="28"/>
        </w:rPr>
        <w:t xml:space="preserve">. </w:t>
      </w:r>
      <w:r w:rsidR="00317E57">
        <w:rPr>
          <w:sz w:val="28"/>
          <w:szCs w:val="28"/>
        </w:rPr>
        <w:t>В</w:t>
      </w:r>
      <w:r w:rsidR="00F06EF7" w:rsidRPr="005A5514">
        <w:rPr>
          <w:sz w:val="28"/>
          <w:szCs w:val="28"/>
        </w:rPr>
        <w:t xml:space="preserve">зыскание не может быть применено позднее шести месяцев со дня совершения </w:t>
      </w:r>
      <w:r w:rsidR="00317E57">
        <w:rPr>
          <w:sz w:val="28"/>
          <w:szCs w:val="28"/>
        </w:rPr>
        <w:t>коррупционного правонарушений</w:t>
      </w:r>
      <w:r w:rsidR="00F06EF7" w:rsidRPr="005A5514">
        <w:rPr>
          <w:sz w:val="28"/>
          <w:szCs w:val="28"/>
        </w:rPr>
        <w:t xml:space="preserve">, а по результатам проверки финансово-хозяйственной деятельности или аудиторской проверки - позднее двух лет со дня совершения </w:t>
      </w:r>
      <w:r w:rsidR="00317E57">
        <w:rPr>
          <w:sz w:val="28"/>
          <w:szCs w:val="28"/>
        </w:rPr>
        <w:t>коррупционного правонарушения</w:t>
      </w:r>
      <w:r w:rsidR="00F06EF7" w:rsidRPr="005A5514">
        <w:rPr>
          <w:sz w:val="28"/>
          <w:szCs w:val="28"/>
        </w:rPr>
        <w:t>. В указанные сроки не включается время производства по уголовному делу.</w:t>
      </w:r>
      <w:r w:rsidR="004711F6">
        <w:rPr>
          <w:sz w:val="28"/>
          <w:szCs w:val="28"/>
        </w:rPr>
        <w:t xml:space="preserve"> </w:t>
      </w:r>
    </w:p>
    <w:p w:rsidR="00274875" w:rsidRPr="005A5514" w:rsidRDefault="00274875" w:rsidP="009D029C">
      <w:pPr>
        <w:jc w:val="both"/>
        <w:rPr>
          <w:sz w:val="28"/>
          <w:szCs w:val="28"/>
        </w:rPr>
      </w:pPr>
    </w:p>
    <w:p w:rsidR="00274875" w:rsidRPr="009D029C" w:rsidRDefault="00274875" w:rsidP="009D029C">
      <w:pPr>
        <w:jc w:val="center"/>
        <w:rPr>
          <w:b/>
          <w:sz w:val="28"/>
          <w:szCs w:val="28"/>
        </w:rPr>
      </w:pPr>
      <w:r w:rsidRPr="009D029C">
        <w:rPr>
          <w:b/>
          <w:sz w:val="28"/>
          <w:szCs w:val="28"/>
        </w:rPr>
        <w:t xml:space="preserve">2. Порядок применения </w:t>
      </w:r>
      <w:r w:rsidR="00317E57">
        <w:rPr>
          <w:b/>
          <w:sz w:val="28"/>
          <w:szCs w:val="28"/>
        </w:rPr>
        <w:t xml:space="preserve">и снятия </w:t>
      </w:r>
      <w:r w:rsidRPr="009D029C">
        <w:rPr>
          <w:b/>
          <w:sz w:val="28"/>
          <w:szCs w:val="28"/>
        </w:rPr>
        <w:t>взыскания</w:t>
      </w:r>
    </w:p>
    <w:p w:rsidR="009D029C" w:rsidRDefault="009D029C" w:rsidP="00274875">
      <w:pPr>
        <w:rPr>
          <w:sz w:val="28"/>
          <w:szCs w:val="28"/>
        </w:rPr>
      </w:pPr>
    </w:p>
    <w:p w:rsidR="00274875" w:rsidRDefault="00274875" w:rsidP="009D029C">
      <w:pPr>
        <w:jc w:val="both"/>
        <w:rPr>
          <w:sz w:val="28"/>
          <w:szCs w:val="28"/>
        </w:rPr>
      </w:pPr>
      <w:r w:rsidRPr="005A5514">
        <w:rPr>
          <w:sz w:val="28"/>
          <w:szCs w:val="28"/>
        </w:rPr>
        <w:t xml:space="preserve"> </w:t>
      </w:r>
      <w:r w:rsidR="009D029C">
        <w:rPr>
          <w:sz w:val="28"/>
          <w:szCs w:val="28"/>
        </w:rPr>
        <w:tab/>
        <w:t>2.</w:t>
      </w:r>
      <w:r w:rsidRPr="005A5514">
        <w:rPr>
          <w:sz w:val="28"/>
          <w:szCs w:val="28"/>
        </w:rPr>
        <w:t xml:space="preserve">1. До применения взыскания представитель нанимателя должен затребовать от муниципального служащего </w:t>
      </w:r>
      <w:r w:rsidR="00F06EF7">
        <w:rPr>
          <w:sz w:val="28"/>
          <w:szCs w:val="28"/>
        </w:rPr>
        <w:t xml:space="preserve">письменное </w:t>
      </w:r>
      <w:r w:rsidRPr="005A5514">
        <w:rPr>
          <w:sz w:val="28"/>
          <w:szCs w:val="28"/>
        </w:rPr>
        <w:t xml:space="preserve">объяснение. </w:t>
      </w:r>
      <w:r w:rsidR="00F06EF7">
        <w:rPr>
          <w:sz w:val="28"/>
          <w:szCs w:val="28"/>
        </w:rPr>
        <w:t>Если по истечении двух рабочих дней указанное объяснение муниципал</w:t>
      </w:r>
      <w:r w:rsidR="001F443E">
        <w:rPr>
          <w:sz w:val="28"/>
          <w:szCs w:val="28"/>
        </w:rPr>
        <w:t xml:space="preserve">ьным служащим не предоставлено, </w:t>
      </w:r>
      <w:r w:rsidR="00F06EF7">
        <w:rPr>
          <w:sz w:val="28"/>
          <w:szCs w:val="28"/>
        </w:rPr>
        <w:t xml:space="preserve">то составляется соответствующий акт. </w:t>
      </w:r>
      <w:r w:rsidRPr="005A5514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F06EF7" w:rsidRDefault="008349DF" w:rsidP="00F06EF7">
      <w:pPr>
        <w:ind w:firstLine="720"/>
        <w:jc w:val="both"/>
        <w:rPr>
          <w:sz w:val="28"/>
          <w:szCs w:val="28"/>
        </w:rPr>
      </w:pPr>
      <w:r w:rsidRPr="00F06EF7">
        <w:rPr>
          <w:sz w:val="28"/>
          <w:szCs w:val="28"/>
        </w:rPr>
        <w:t>2.</w:t>
      </w:r>
      <w:r w:rsidR="005D44FC">
        <w:rPr>
          <w:sz w:val="28"/>
          <w:szCs w:val="28"/>
        </w:rPr>
        <w:t>2</w:t>
      </w:r>
      <w:r w:rsidR="00274875" w:rsidRPr="00F06EF7">
        <w:rPr>
          <w:sz w:val="28"/>
          <w:szCs w:val="28"/>
        </w:rPr>
        <w:t xml:space="preserve">. </w:t>
      </w:r>
      <w:proofErr w:type="gramStart"/>
      <w:r w:rsidR="00F06EF7" w:rsidRPr="00F06EF7">
        <w:rPr>
          <w:sz w:val="28"/>
          <w:szCs w:val="28"/>
        </w:rPr>
        <w:t>При применении взысканий</w:t>
      </w:r>
      <w:r w:rsidR="00F06EF7">
        <w:rPr>
          <w:sz w:val="28"/>
          <w:szCs w:val="28"/>
        </w:rPr>
        <w:t xml:space="preserve"> </w:t>
      </w:r>
      <w:r w:rsidR="00F06EF7" w:rsidRPr="00F06EF7">
        <w:rPr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D44FC" w:rsidRPr="005A5514" w:rsidRDefault="005D44FC" w:rsidP="005D4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5514">
        <w:rPr>
          <w:sz w:val="28"/>
          <w:szCs w:val="28"/>
        </w:rPr>
        <w:t>2. Перед применением взыскания проводится служебная проверка.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 w:rsidRPr="005A5514">
        <w:rPr>
          <w:sz w:val="28"/>
          <w:szCs w:val="28"/>
        </w:rPr>
        <w:t>Служебная проверка проводится по решению представителя нанимателя или по письменному заявлению муниципального служащего.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514">
        <w:rPr>
          <w:sz w:val="28"/>
          <w:szCs w:val="28"/>
        </w:rPr>
        <w:t>2.</w:t>
      </w:r>
      <w:r>
        <w:rPr>
          <w:sz w:val="28"/>
          <w:szCs w:val="28"/>
        </w:rPr>
        <w:t>2.2.</w:t>
      </w:r>
      <w:r w:rsidRPr="005A5514">
        <w:rPr>
          <w:sz w:val="28"/>
          <w:szCs w:val="28"/>
        </w:rPr>
        <w:t xml:space="preserve"> При проведении служебной проверки должны быть полностью, объективно и всесторонне установлены: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514">
        <w:rPr>
          <w:sz w:val="28"/>
          <w:szCs w:val="28"/>
        </w:rPr>
        <w:t xml:space="preserve"> факт совершения муниципальным служащим </w:t>
      </w:r>
      <w:r>
        <w:rPr>
          <w:sz w:val="28"/>
          <w:szCs w:val="28"/>
        </w:rPr>
        <w:t>коррупционного правонарушения</w:t>
      </w:r>
      <w:r w:rsidRPr="005A5514">
        <w:rPr>
          <w:sz w:val="28"/>
          <w:szCs w:val="28"/>
        </w:rPr>
        <w:t>;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514">
        <w:rPr>
          <w:sz w:val="28"/>
          <w:szCs w:val="28"/>
        </w:rPr>
        <w:t>вина муниципального служащего;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514">
        <w:rPr>
          <w:sz w:val="28"/>
          <w:szCs w:val="28"/>
        </w:rPr>
        <w:t xml:space="preserve">причины и условия, способствовавшие совершению муниципальным служащим </w:t>
      </w:r>
      <w:r>
        <w:rPr>
          <w:sz w:val="28"/>
          <w:szCs w:val="28"/>
        </w:rPr>
        <w:t>коррупционного правонарушения</w:t>
      </w:r>
      <w:r w:rsidRPr="005A5514">
        <w:rPr>
          <w:sz w:val="28"/>
          <w:szCs w:val="28"/>
        </w:rPr>
        <w:t>;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514">
        <w:rPr>
          <w:sz w:val="28"/>
          <w:szCs w:val="28"/>
        </w:rPr>
        <w:t xml:space="preserve">характер и размер вреда, причиненного муниципальным служащим в результате </w:t>
      </w:r>
      <w:r>
        <w:rPr>
          <w:sz w:val="28"/>
          <w:szCs w:val="28"/>
        </w:rPr>
        <w:t>коррупционного правонарушения</w:t>
      </w:r>
      <w:r w:rsidRPr="005A5514">
        <w:rPr>
          <w:sz w:val="28"/>
          <w:szCs w:val="28"/>
        </w:rPr>
        <w:t>;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514">
        <w:rPr>
          <w:sz w:val="28"/>
          <w:szCs w:val="28"/>
        </w:rPr>
        <w:t xml:space="preserve">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D44FC" w:rsidRPr="005A5514" w:rsidRDefault="005D44FC" w:rsidP="005D44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2.2.3. </w:t>
      </w:r>
      <w:r w:rsidRPr="005A5514">
        <w:rPr>
          <w:sz w:val="28"/>
          <w:szCs w:val="28"/>
        </w:rPr>
        <w:t>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5D44FC" w:rsidRPr="005A5514" w:rsidRDefault="005D44FC" w:rsidP="005D4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A5514">
        <w:rPr>
          <w:sz w:val="28"/>
          <w:szCs w:val="28"/>
        </w:rPr>
        <w:t xml:space="preserve">4. Проведение служебной проверки поручается </w:t>
      </w:r>
      <w:r>
        <w:rPr>
          <w:sz w:val="28"/>
          <w:szCs w:val="28"/>
        </w:rPr>
        <w:t xml:space="preserve">специалисту, отвечающему за </w:t>
      </w:r>
      <w:r w:rsidRPr="005A5514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5A551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9F6045">
        <w:rPr>
          <w:sz w:val="28"/>
          <w:szCs w:val="28"/>
        </w:rPr>
        <w:t>.</w:t>
      </w:r>
    </w:p>
    <w:p w:rsidR="005D44FC" w:rsidRPr="005A5514" w:rsidRDefault="005D44FC" w:rsidP="005D4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A5514">
        <w:rPr>
          <w:sz w:val="28"/>
          <w:szCs w:val="28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5D44FC" w:rsidRPr="005A5514" w:rsidRDefault="005D44FC" w:rsidP="005D4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5A5514">
        <w:rPr>
          <w:sz w:val="28"/>
          <w:szCs w:val="28"/>
        </w:rPr>
        <w:t>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</w:t>
      </w:r>
      <w:r w:rsidR="005D44FC" w:rsidRPr="005A5514">
        <w:rPr>
          <w:sz w:val="28"/>
          <w:szCs w:val="28"/>
        </w:rPr>
        <w:t xml:space="preserve">. Муниципальный служащий, в отношении которого проводится служебная проверка, может быть временно отстранен от </w:t>
      </w:r>
      <w:r w:rsidR="003925E9">
        <w:rPr>
          <w:sz w:val="28"/>
          <w:szCs w:val="28"/>
        </w:rPr>
        <w:t xml:space="preserve">исполнения </w:t>
      </w:r>
      <w:r w:rsidR="005D44FC" w:rsidRPr="005A5514">
        <w:rPr>
          <w:sz w:val="28"/>
          <w:szCs w:val="28"/>
        </w:rPr>
        <w:t>должност</w:t>
      </w:r>
      <w:r w:rsidR="003925E9">
        <w:rPr>
          <w:sz w:val="28"/>
          <w:szCs w:val="28"/>
        </w:rPr>
        <w:t>ных обязанностей</w:t>
      </w:r>
      <w:r w:rsidR="005D44FC" w:rsidRPr="005A5514">
        <w:rPr>
          <w:sz w:val="28"/>
          <w:szCs w:val="28"/>
        </w:rPr>
        <w:t xml:space="preserve">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</w:t>
      </w:r>
      <w:r w:rsidR="00F82ABC">
        <w:rPr>
          <w:sz w:val="28"/>
          <w:szCs w:val="28"/>
        </w:rPr>
        <w:t>исполнения должностных обязанностей</w:t>
      </w:r>
      <w:bookmarkStart w:id="5" w:name="_GoBack"/>
      <w:bookmarkEnd w:id="5"/>
      <w:r w:rsidR="00F82ABC">
        <w:rPr>
          <w:sz w:val="28"/>
          <w:szCs w:val="28"/>
        </w:rPr>
        <w:t xml:space="preserve"> в этом случае производится муниципальным правовым актом</w:t>
      </w:r>
      <w:r w:rsidR="005D44FC" w:rsidRPr="005A5514">
        <w:rPr>
          <w:sz w:val="28"/>
          <w:szCs w:val="28"/>
        </w:rPr>
        <w:t>.</w:t>
      </w:r>
    </w:p>
    <w:p w:rsidR="005D44FC" w:rsidRPr="005A5514" w:rsidRDefault="0023425E" w:rsidP="00CB2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2.2.8. </w:t>
      </w:r>
      <w:r w:rsidR="005D44FC" w:rsidRPr="005A5514">
        <w:rPr>
          <w:sz w:val="28"/>
          <w:szCs w:val="28"/>
        </w:rPr>
        <w:t>Муниципальный служащий, в отношении котор</w:t>
      </w:r>
      <w:r w:rsidR="00CB2654">
        <w:rPr>
          <w:sz w:val="28"/>
          <w:szCs w:val="28"/>
        </w:rPr>
        <w:t xml:space="preserve">ого проводится </w:t>
      </w:r>
      <w:r w:rsidR="005D44FC" w:rsidRPr="005A5514">
        <w:rPr>
          <w:sz w:val="28"/>
          <w:szCs w:val="28"/>
        </w:rPr>
        <w:t>служебная проверка, имеет право:</w:t>
      </w:r>
    </w:p>
    <w:p w:rsidR="005D44FC" w:rsidRPr="005A5514" w:rsidRDefault="0023425E" w:rsidP="005D44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D44FC" w:rsidRPr="005A5514">
        <w:rPr>
          <w:sz w:val="28"/>
          <w:szCs w:val="28"/>
        </w:rPr>
        <w:t xml:space="preserve"> давать устные или письменные объяснения, представлять заявления, ходатайства и иные документы;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4FC" w:rsidRPr="005A5514">
        <w:rPr>
          <w:sz w:val="28"/>
          <w:szCs w:val="28"/>
        </w:rPr>
        <w:t xml:space="preserve">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4FC" w:rsidRPr="005A5514">
        <w:rPr>
          <w:sz w:val="28"/>
          <w:szCs w:val="28"/>
        </w:rPr>
        <w:t xml:space="preserve">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2.2.9. </w:t>
      </w:r>
      <w:r w:rsidR="005D44FC" w:rsidRPr="005A5514">
        <w:rPr>
          <w:sz w:val="28"/>
          <w:szCs w:val="28"/>
        </w:rPr>
        <w:t>В письменном заключении по результатам служебной проверки указываются: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4FC" w:rsidRPr="005A5514">
        <w:rPr>
          <w:sz w:val="28"/>
          <w:szCs w:val="28"/>
        </w:rPr>
        <w:t xml:space="preserve"> факты и обстоятельства, установленные по результатам служебной проверки;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4FC" w:rsidRPr="005A5514">
        <w:rPr>
          <w:sz w:val="28"/>
          <w:szCs w:val="28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5D44FC" w:rsidRPr="005A5514" w:rsidRDefault="0023425E" w:rsidP="00234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2.2.10. </w:t>
      </w:r>
      <w:proofErr w:type="gramStart"/>
      <w:r w:rsidR="005D44FC" w:rsidRPr="005A5514">
        <w:rPr>
          <w:sz w:val="28"/>
          <w:szCs w:val="28"/>
        </w:rPr>
        <w:t>Письменное</w:t>
      </w:r>
      <w:proofErr w:type="gramEnd"/>
      <w:r w:rsidR="005D44FC" w:rsidRPr="005A5514">
        <w:rPr>
          <w:sz w:val="28"/>
          <w:szCs w:val="28"/>
        </w:rPr>
        <w:t xml:space="preserve"> заключение по результатам служебной проверки подписывается </w:t>
      </w:r>
      <w:r>
        <w:rPr>
          <w:sz w:val="28"/>
          <w:szCs w:val="28"/>
        </w:rPr>
        <w:t xml:space="preserve">специалистом, отвечающим за кадровую работу </w:t>
      </w:r>
      <w:r w:rsidR="005D44FC" w:rsidRPr="005A5514">
        <w:rPr>
          <w:sz w:val="28"/>
          <w:szCs w:val="28"/>
        </w:rPr>
        <w:t>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1F443E" w:rsidRPr="00F06EF7" w:rsidRDefault="0023425E" w:rsidP="00F06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F443E">
        <w:rPr>
          <w:sz w:val="28"/>
          <w:szCs w:val="28"/>
        </w:rPr>
        <w:t xml:space="preserve">В распоряжении о применении к муниципальному служащему взысканий, в случае совершения им коррупционного правонарушения в качестве основания применения указывается часть 1 или 2 статьи 27.1. Федерального закона № 25-ФЗ. </w:t>
      </w:r>
    </w:p>
    <w:p w:rsidR="00274875" w:rsidRDefault="00204715" w:rsidP="0020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425E">
        <w:rPr>
          <w:sz w:val="28"/>
          <w:szCs w:val="28"/>
        </w:rPr>
        <w:t>4</w:t>
      </w:r>
      <w:r w:rsidR="00274875" w:rsidRPr="005A5514">
        <w:rPr>
          <w:sz w:val="28"/>
          <w:szCs w:val="28"/>
        </w:rPr>
        <w:t xml:space="preserve">. Копия </w:t>
      </w:r>
      <w:r w:rsidR="00F06EF7">
        <w:rPr>
          <w:sz w:val="28"/>
          <w:szCs w:val="28"/>
        </w:rPr>
        <w:t>распоряжения</w:t>
      </w:r>
      <w:r w:rsidR="001F443E">
        <w:rPr>
          <w:sz w:val="28"/>
          <w:szCs w:val="28"/>
        </w:rPr>
        <w:t xml:space="preserve"> (приказа)</w:t>
      </w:r>
      <w:r w:rsidR="00274875" w:rsidRPr="005A5514">
        <w:rPr>
          <w:sz w:val="28"/>
          <w:szCs w:val="28"/>
        </w:rPr>
        <w:t xml:space="preserve"> о применении к муниципальному служащему взыскания с указанием оснований его применения вручается</w:t>
      </w:r>
      <w:r w:rsidR="001F443E">
        <w:rPr>
          <w:sz w:val="28"/>
          <w:szCs w:val="28"/>
        </w:rPr>
        <w:t xml:space="preserve"> </w:t>
      </w:r>
      <w:r w:rsidR="001F443E">
        <w:rPr>
          <w:sz w:val="28"/>
          <w:szCs w:val="28"/>
        </w:rPr>
        <w:lastRenderedPageBreak/>
        <w:t>муниципальному служащему под ро</w:t>
      </w:r>
      <w:r w:rsidR="00274875" w:rsidRPr="005A5514">
        <w:rPr>
          <w:sz w:val="28"/>
          <w:szCs w:val="28"/>
        </w:rPr>
        <w:t>спи</w:t>
      </w:r>
      <w:r w:rsidR="001F443E">
        <w:rPr>
          <w:sz w:val="28"/>
          <w:szCs w:val="28"/>
        </w:rPr>
        <w:t>сь</w:t>
      </w:r>
      <w:r w:rsidR="00274875" w:rsidRPr="005A5514">
        <w:rPr>
          <w:sz w:val="28"/>
          <w:szCs w:val="28"/>
        </w:rPr>
        <w:t xml:space="preserve"> в течение </w:t>
      </w:r>
      <w:r w:rsidR="001F443E">
        <w:rPr>
          <w:sz w:val="28"/>
          <w:szCs w:val="28"/>
        </w:rPr>
        <w:t>трех рабочих дней</w:t>
      </w:r>
      <w:r w:rsidR="00274875" w:rsidRPr="005A5514">
        <w:rPr>
          <w:sz w:val="28"/>
          <w:szCs w:val="28"/>
        </w:rPr>
        <w:t xml:space="preserve"> со дня </w:t>
      </w:r>
      <w:r w:rsidR="001F443E">
        <w:rPr>
          <w:sz w:val="28"/>
          <w:szCs w:val="28"/>
        </w:rPr>
        <w:t xml:space="preserve">его </w:t>
      </w:r>
      <w:r w:rsidR="00274875" w:rsidRPr="005A5514">
        <w:rPr>
          <w:sz w:val="28"/>
          <w:szCs w:val="28"/>
        </w:rPr>
        <w:t>издания.</w:t>
      </w:r>
      <w:r w:rsidR="001F443E">
        <w:rPr>
          <w:sz w:val="28"/>
          <w:szCs w:val="28"/>
        </w:rPr>
        <w:t xml:space="preserve"> Если муниципальный служащий отказывается ознакомиться с указанным распоряжением (приказом)  под роспись, то составляется соответствующий акт. </w:t>
      </w:r>
    </w:p>
    <w:p w:rsidR="005D44FC" w:rsidRPr="005A5514" w:rsidRDefault="00317E57" w:rsidP="005D44FC">
      <w:pPr>
        <w:ind w:firstLine="708"/>
        <w:jc w:val="both"/>
        <w:rPr>
          <w:sz w:val="28"/>
          <w:szCs w:val="28"/>
        </w:rPr>
      </w:pPr>
      <w:r w:rsidRPr="00317E57">
        <w:rPr>
          <w:sz w:val="28"/>
          <w:szCs w:val="28"/>
        </w:rPr>
        <w:t>2.</w:t>
      </w:r>
      <w:r w:rsidR="0023425E">
        <w:rPr>
          <w:sz w:val="28"/>
          <w:szCs w:val="28"/>
        </w:rPr>
        <w:t>5</w:t>
      </w:r>
      <w:r w:rsidRPr="00317E57">
        <w:rPr>
          <w:sz w:val="28"/>
          <w:szCs w:val="28"/>
        </w:rPr>
        <w:t xml:space="preserve">. </w:t>
      </w:r>
      <w:bookmarkStart w:id="6" w:name="sub_1942"/>
      <w:r w:rsidR="005D44FC" w:rsidRPr="005A5514">
        <w:rPr>
          <w:sz w:val="28"/>
          <w:szCs w:val="28"/>
        </w:rPr>
        <w:t>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года, он считается не имеющим взыскания.</w:t>
      </w:r>
    </w:p>
    <w:p w:rsidR="00317E57" w:rsidRPr="00317E57" w:rsidRDefault="0023425E" w:rsidP="005D44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D44FC">
        <w:rPr>
          <w:sz w:val="28"/>
          <w:szCs w:val="28"/>
        </w:rPr>
        <w:t xml:space="preserve">. </w:t>
      </w:r>
      <w:r w:rsidR="00317E57" w:rsidRPr="00317E57">
        <w:rPr>
          <w:sz w:val="28"/>
          <w:szCs w:val="28"/>
        </w:rPr>
        <w:t xml:space="preserve">Работодатель до истечения года со дня применения взыскания имеет право снять его с работника по собственной инициативе, просьбе самого </w:t>
      </w:r>
      <w:r w:rsidR="00317E57">
        <w:rPr>
          <w:sz w:val="28"/>
          <w:szCs w:val="28"/>
        </w:rPr>
        <w:t>муниципального служащего</w:t>
      </w:r>
      <w:r w:rsidR="00317E57" w:rsidRPr="00317E57">
        <w:rPr>
          <w:sz w:val="28"/>
          <w:szCs w:val="28"/>
        </w:rPr>
        <w:t>, ходатайству его непосредственного руководителя или представительного органа работников.</w:t>
      </w:r>
    </w:p>
    <w:bookmarkEnd w:id="6"/>
    <w:p w:rsidR="00274875" w:rsidRPr="005A5514" w:rsidRDefault="00204715" w:rsidP="0020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425E">
        <w:rPr>
          <w:sz w:val="28"/>
          <w:szCs w:val="28"/>
        </w:rPr>
        <w:t>7</w:t>
      </w:r>
      <w:r w:rsidR="00274875" w:rsidRPr="005A5514">
        <w:rPr>
          <w:sz w:val="28"/>
          <w:szCs w:val="28"/>
        </w:rPr>
        <w:t>. Муниципальный служащий вправе обжаловать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  <w:r w:rsidRPr="005A5514">
        <w:rPr>
          <w:sz w:val="28"/>
          <w:szCs w:val="28"/>
        </w:rPr>
        <w:t xml:space="preserve"> </w:t>
      </w: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</w:p>
    <w:p w:rsidR="00274875" w:rsidRPr="005A5514" w:rsidRDefault="00274875" w:rsidP="00274875">
      <w:pPr>
        <w:rPr>
          <w:sz w:val="28"/>
          <w:szCs w:val="28"/>
        </w:rPr>
      </w:pPr>
    </w:p>
    <w:sectPr w:rsidR="00274875" w:rsidRPr="005A5514" w:rsidSect="00274875">
      <w:headerReference w:type="default" r:id="rId7"/>
      <w:pgSz w:w="11905" w:h="16838" w:code="9"/>
      <w:pgMar w:top="851" w:right="567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62" w:rsidRDefault="00974262" w:rsidP="00725E31">
      <w:r>
        <w:separator/>
      </w:r>
    </w:p>
  </w:endnote>
  <w:endnote w:type="continuationSeparator" w:id="0">
    <w:p w:rsidR="00974262" w:rsidRDefault="00974262" w:rsidP="0072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62" w:rsidRDefault="00974262" w:rsidP="00725E31">
      <w:r>
        <w:separator/>
      </w:r>
    </w:p>
  </w:footnote>
  <w:footnote w:type="continuationSeparator" w:id="0">
    <w:p w:rsidR="00974262" w:rsidRDefault="00974262" w:rsidP="0072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31" w:rsidRDefault="00725E31">
    <w:pPr>
      <w:pStyle w:val="a8"/>
      <w:jc w:val="center"/>
    </w:pPr>
  </w:p>
  <w:p w:rsidR="00725E31" w:rsidRDefault="00725E3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30"/>
    <w:rsid w:val="00044A75"/>
    <w:rsid w:val="00064787"/>
    <w:rsid w:val="00071311"/>
    <w:rsid w:val="00085C09"/>
    <w:rsid w:val="0008675D"/>
    <w:rsid w:val="000A6147"/>
    <w:rsid w:val="000D24C0"/>
    <w:rsid w:val="00186EBC"/>
    <w:rsid w:val="001E1548"/>
    <w:rsid w:val="001F443E"/>
    <w:rsid w:val="00204715"/>
    <w:rsid w:val="00234257"/>
    <w:rsid w:val="0023425E"/>
    <w:rsid w:val="002456AB"/>
    <w:rsid w:val="00251277"/>
    <w:rsid w:val="00252ECA"/>
    <w:rsid w:val="00274875"/>
    <w:rsid w:val="002753F5"/>
    <w:rsid w:val="00284A44"/>
    <w:rsid w:val="002B050C"/>
    <w:rsid w:val="002C47AC"/>
    <w:rsid w:val="002D548E"/>
    <w:rsid w:val="002E44FC"/>
    <w:rsid w:val="002F5FBE"/>
    <w:rsid w:val="00307BB7"/>
    <w:rsid w:val="00317E57"/>
    <w:rsid w:val="00323E50"/>
    <w:rsid w:val="00347924"/>
    <w:rsid w:val="0035665E"/>
    <w:rsid w:val="003925E9"/>
    <w:rsid w:val="003A0130"/>
    <w:rsid w:val="004064E2"/>
    <w:rsid w:val="00406B05"/>
    <w:rsid w:val="00425CEB"/>
    <w:rsid w:val="00443FE7"/>
    <w:rsid w:val="00450E0D"/>
    <w:rsid w:val="004711F6"/>
    <w:rsid w:val="00520467"/>
    <w:rsid w:val="00520610"/>
    <w:rsid w:val="00563259"/>
    <w:rsid w:val="005904A1"/>
    <w:rsid w:val="005906AB"/>
    <w:rsid w:val="005A5514"/>
    <w:rsid w:val="005C6C35"/>
    <w:rsid w:val="005D3A61"/>
    <w:rsid w:val="005D44FC"/>
    <w:rsid w:val="005F5C72"/>
    <w:rsid w:val="0060209D"/>
    <w:rsid w:val="00632308"/>
    <w:rsid w:val="007234E3"/>
    <w:rsid w:val="00725E31"/>
    <w:rsid w:val="007855E5"/>
    <w:rsid w:val="007C31C4"/>
    <w:rsid w:val="007C4A4E"/>
    <w:rsid w:val="00815609"/>
    <w:rsid w:val="00833C6C"/>
    <w:rsid w:val="008349DF"/>
    <w:rsid w:val="00855ADD"/>
    <w:rsid w:val="008755DA"/>
    <w:rsid w:val="00892F55"/>
    <w:rsid w:val="0092637A"/>
    <w:rsid w:val="009324D7"/>
    <w:rsid w:val="00945B27"/>
    <w:rsid w:val="00963B2C"/>
    <w:rsid w:val="00966010"/>
    <w:rsid w:val="00974262"/>
    <w:rsid w:val="009C1233"/>
    <w:rsid w:val="009D029C"/>
    <w:rsid w:val="009D444C"/>
    <w:rsid w:val="009F6045"/>
    <w:rsid w:val="00A16A66"/>
    <w:rsid w:val="00A20BA2"/>
    <w:rsid w:val="00A336F3"/>
    <w:rsid w:val="00A735D2"/>
    <w:rsid w:val="00AE390B"/>
    <w:rsid w:val="00AE6586"/>
    <w:rsid w:val="00AE6719"/>
    <w:rsid w:val="00B059EB"/>
    <w:rsid w:val="00B64D12"/>
    <w:rsid w:val="00B655B7"/>
    <w:rsid w:val="00B90C2A"/>
    <w:rsid w:val="00B91660"/>
    <w:rsid w:val="00BE0D4C"/>
    <w:rsid w:val="00C20692"/>
    <w:rsid w:val="00C720C1"/>
    <w:rsid w:val="00CB2654"/>
    <w:rsid w:val="00CB67B7"/>
    <w:rsid w:val="00CC516E"/>
    <w:rsid w:val="00D33601"/>
    <w:rsid w:val="00D76A6E"/>
    <w:rsid w:val="00D83D1C"/>
    <w:rsid w:val="00E03E0A"/>
    <w:rsid w:val="00E149CE"/>
    <w:rsid w:val="00E76FFE"/>
    <w:rsid w:val="00EF1B3C"/>
    <w:rsid w:val="00F06EF7"/>
    <w:rsid w:val="00F258C6"/>
    <w:rsid w:val="00F82ABC"/>
    <w:rsid w:val="00F8549A"/>
    <w:rsid w:val="00F9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06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0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A01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20610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rsid w:val="005206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1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1277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1E15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F06EF7"/>
    <w:rPr>
      <w:color w:val="008000"/>
    </w:rPr>
  </w:style>
  <w:style w:type="paragraph" w:styleId="a8">
    <w:name w:val="header"/>
    <w:basedOn w:val="a"/>
    <w:link w:val="a9"/>
    <w:uiPriority w:val="99"/>
    <w:rsid w:val="00725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E31"/>
    <w:rPr>
      <w:sz w:val="24"/>
      <w:szCs w:val="24"/>
    </w:rPr>
  </w:style>
  <w:style w:type="paragraph" w:styleId="aa">
    <w:name w:val="footer"/>
    <w:basedOn w:val="a"/>
    <w:link w:val="ab"/>
    <w:rsid w:val="00725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5E31"/>
    <w:rPr>
      <w:sz w:val="24"/>
      <w:szCs w:val="24"/>
    </w:rPr>
  </w:style>
  <w:style w:type="paragraph" w:styleId="ac">
    <w:name w:val="Body Text"/>
    <w:basedOn w:val="a"/>
    <w:link w:val="ad"/>
    <w:rsid w:val="009F604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F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F6AD-1950-4AA9-B69B-85D2BE0A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Администрация</cp:lastModifiedBy>
  <cp:revision>8</cp:revision>
  <cp:lastPrinted>2013-03-20T04:14:00Z</cp:lastPrinted>
  <dcterms:created xsi:type="dcterms:W3CDTF">2013-02-28T05:00:00Z</dcterms:created>
  <dcterms:modified xsi:type="dcterms:W3CDTF">2013-03-20T04:15:00Z</dcterms:modified>
</cp:coreProperties>
</file>